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06" w:rsidRPr="00AC47E5" w:rsidRDefault="00FF2506" w:rsidP="00FF2506">
      <w:pPr>
        <w:pStyle w:val="Tytu"/>
        <w:rPr>
          <w:rFonts w:ascii="Tahoma" w:hAnsi="Tahoma" w:cs="Tahoma"/>
        </w:rPr>
      </w:pPr>
      <w:proofErr w:type="gramStart"/>
      <w:r w:rsidRPr="00AC47E5">
        <w:rPr>
          <w:rFonts w:ascii="Tahoma" w:hAnsi="Tahoma" w:cs="Tahoma"/>
        </w:rPr>
        <w:t>SZKOŁA  PODSTAWOWA</w:t>
      </w:r>
      <w:proofErr w:type="gramEnd"/>
      <w:r w:rsidRPr="00AC47E5">
        <w:rPr>
          <w:rFonts w:ascii="Tahoma" w:hAnsi="Tahoma" w:cs="Tahoma"/>
        </w:rPr>
        <w:t xml:space="preserve">  W  JANUSZEWICACH</w:t>
      </w:r>
    </w:p>
    <w:tbl>
      <w:tblPr>
        <w:tblW w:w="10206" w:type="dxa"/>
        <w:tblInd w:w="70" w:type="dxa"/>
        <w:tblBorders>
          <w:top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2506" w:rsidRPr="00AC47E5" w:rsidTr="007B516A">
        <w:trPr>
          <w:trHeight w:val="303"/>
        </w:trPr>
        <w:tc>
          <w:tcPr>
            <w:tcW w:w="102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F2506" w:rsidRPr="00AC47E5" w:rsidRDefault="00FF2506" w:rsidP="007B516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72"/>
          <w:szCs w:val="72"/>
        </w:rPr>
      </w:pPr>
      <w:r w:rsidRPr="00AC47E5">
        <w:rPr>
          <w:rFonts w:ascii="Tahoma" w:hAnsi="Tahoma" w:cs="Tahoma"/>
          <w:b/>
          <w:sz w:val="72"/>
          <w:szCs w:val="72"/>
        </w:rPr>
        <w:t>REGULAMIN</w:t>
      </w:r>
    </w:p>
    <w:p w:rsidR="00FF2506" w:rsidRPr="00AC47E5" w:rsidRDefault="00FF2506" w:rsidP="00FF2506">
      <w:pPr>
        <w:pStyle w:val="Nagwek1"/>
        <w:rPr>
          <w:rFonts w:ascii="Tahoma" w:hAnsi="Tahoma" w:cs="Tahoma"/>
          <w:b/>
          <w:sz w:val="72"/>
          <w:szCs w:val="72"/>
        </w:rPr>
      </w:pPr>
      <w:r w:rsidRPr="00AC47E5">
        <w:rPr>
          <w:rFonts w:ascii="Tahoma" w:hAnsi="Tahoma" w:cs="Tahoma"/>
          <w:b/>
          <w:sz w:val="72"/>
          <w:szCs w:val="72"/>
        </w:rPr>
        <w:t xml:space="preserve">DZIAŁALNOŚCI </w:t>
      </w:r>
    </w:p>
    <w:p w:rsidR="00FF2506" w:rsidRPr="00AC47E5" w:rsidRDefault="00FF2506" w:rsidP="00FF2506">
      <w:pPr>
        <w:pStyle w:val="Nagwek2"/>
        <w:rPr>
          <w:rFonts w:ascii="Tahoma" w:hAnsi="Tahoma" w:cs="Tahoma"/>
          <w:b/>
          <w:szCs w:val="72"/>
        </w:rPr>
      </w:pPr>
      <w:proofErr w:type="gramStart"/>
      <w:r w:rsidRPr="00AC47E5">
        <w:rPr>
          <w:rFonts w:ascii="Tahoma" w:hAnsi="Tahoma" w:cs="Tahoma"/>
          <w:b/>
          <w:szCs w:val="72"/>
        </w:rPr>
        <w:t>RADY  RODZICÓW</w:t>
      </w:r>
      <w:proofErr w:type="gramEnd"/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72"/>
          <w:szCs w:val="72"/>
        </w:rPr>
      </w:pPr>
      <w:r w:rsidRPr="00AC47E5">
        <w:rPr>
          <w:rFonts w:ascii="Tahoma" w:hAnsi="Tahoma" w:cs="Tahoma"/>
          <w:b/>
          <w:sz w:val="72"/>
          <w:szCs w:val="72"/>
        </w:rPr>
        <w:t>Szkoły Podstawowej</w:t>
      </w: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72"/>
          <w:szCs w:val="72"/>
        </w:rPr>
      </w:pPr>
      <w:r w:rsidRPr="00AC47E5">
        <w:rPr>
          <w:rFonts w:ascii="Tahoma" w:hAnsi="Tahoma" w:cs="Tahoma"/>
          <w:b/>
          <w:sz w:val="72"/>
          <w:szCs w:val="72"/>
        </w:rPr>
        <w:t>w Januszewicach</w:t>
      </w: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Podstawa prawna: </w:t>
      </w:r>
    </w:p>
    <w:p w:rsidR="00FF2506" w:rsidRPr="00AC47E5" w:rsidRDefault="00FF2506" w:rsidP="00FF2506">
      <w:pPr>
        <w:pStyle w:val="Tekstpodstawowy2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-Art. 53 i </w:t>
      </w:r>
      <w:proofErr w:type="gramStart"/>
      <w:r w:rsidRPr="00AC47E5">
        <w:rPr>
          <w:rFonts w:ascii="Tahoma" w:hAnsi="Tahoma" w:cs="Tahoma"/>
          <w:sz w:val="28"/>
          <w:szCs w:val="28"/>
        </w:rPr>
        <w:t>54  Ustawy</w:t>
      </w:r>
      <w:proofErr w:type="gramEnd"/>
      <w:r w:rsidRPr="00AC47E5">
        <w:rPr>
          <w:rFonts w:ascii="Tahoma" w:hAnsi="Tahoma" w:cs="Tahoma"/>
          <w:sz w:val="28"/>
          <w:szCs w:val="28"/>
        </w:rPr>
        <w:t xml:space="preserve"> z dnia 7 września 1991r. o systemie oświaty (Dz. U. Nr 95, poz. 425 – z późniejszymi zmianami)</w:t>
      </w:r>
    </w:p>
    <w:p w:rsidR="00FF2506" w:rsidRPr="00AC47E5" w:rsidRDefault="00FF2506" w:rsidP="00FF250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- Statut Szkoły.</w:t>
      </w:r>
    </w:p>
    <w:p w:rsidR="00FF2506" w:rsidRPr="00AC47E5" w:rsidRDefault="00FF2506" w:rsidP="00FF2506">
      <w:pPr>
        <w:jc w:val="center"/>
        <w:rPr>
          <w:rFonts w:ascii="Tahoma" w:hAnsi="Tahoma" w:cs="Tahoma"/>
          <w:b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b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 </w:t>
      </w: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AC47E5" w:rsidRDefault="00AC47E5" w:rsidP="00FF2506">
      <w:pPr>
        <w:jc w:val="both"/>
        <w:rPr>
          <w:rFonts w:ascii="Tahoma" w:hAnsi="Tahoma" w:cs="Tahoma"/>
          <w:sz w:val="28"/>
          <w:szCs w:val="28"/>
        </w:rPr>
      </w:pPr>
    </w:p>
    <w:p w:rsidR="00AC47E5" w:rsidRDefault="00AC47E5" w:rsidP="00FF2506">
      <w:pPr>
        <w:jc w:val="both"/>
        <w:rPr>
          <w:rFonts w:ascii="Tahoma" w:hAnsi="Tahoma" w:cs="Tahoma"/>
          <w:sz w:val="28"/>
          <w:szCs w:val="28"/>
        </w:rPr>
      </w:pPr>
    </w:p>
    <w:p w:rsidR="00AC47E5" w:rsidRDefault="00AC47E5" w:rsidP="00FF2506">
      <w:pPr>
        <w:jc w:val="both"/>
        <w:rPr>
          <w:rFonts w:ascii="Tahoma" w:hAnsi="Tahoma" w:cs="Tahoma"/>
          <w:sz w:val="28"/>
          <w:szCs w:val="28"/>
        </w:rPr>
      </w:pPr>
    </w:p>
    <w:p w:rsidR="00AC47E5" w:rsidRDefault="00AC47E5" w:rsidP="00FF2506">
      <w:pPr>
        <w:jc w:val="both"/>
        <w:rPr>
          <w:rFonts w:ascii="Tahoma" w:hAnsi="Tahoma" w:cs="Tahoma"/>
          <w:sz w:val="28"/>
          <w:szCs w:val="28"/>
        </w:rPr>
      </w:pPr>
    </w:p>
    <w:p w:rsidR="00AC47E5" w:rsidRPr="00AC47E5" w:rsidRDefault="00AC47E5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FF2506" w:rsidRPr="00AC47E5" w:rsidRDefault="00FF2506" w:rsidP="00FF250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lastRenderedPageBreak/>
        <w:t>Rozdział I</w:t>
      </w:r>
    </w:p>
    <w:p w:rsidR="00FF2506" w:rsidRPr="00AC47E5" w:rsidRDefault="00FF2506" w:rsidP="00FF2506">
      <w:pPr>
        <w:pStyle w:val="Nagwek3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i/>
          <w:iCs/>
          <w:sz w:val="28"/>
          <w:szCs w:val="28"/>
        </w:rPr>
        <w:t>Cele i zadania Rady Rodziców</w:t>
      </w: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1</w:t>
      </w:r>
    </w:p>
    <w:p w:rsidR="00FF2506" w:rsidRPr="00AC47E5" w:rsidRDefault="00FF2506" w:rsidP="00FF250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Przy Szkole Podstawowej w Januszewicach działa Rada Rodziców.</w:t>
      </w:r>
    </w:p>
    <w:p w:rsidR="00FF2506" w:rsidRPr="00AC47E5" w:rsidRDefault="00FF2506" w:rsidP="00FF250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Celem Rady Rodziców jest reprezentowanie ogółu rodziców szkoły oraz podejmowanie działań zmierzających do doskonalenia statutowej działalności szkoły a także wnioskowanie do innych organów szkoły w tym zakresie spraw.</w:t>
      </w:r>
    </w:p>
    <w:p w:rsidR="00FF2506" w:rsidRPr="00AC47E5" w:rsidRDefault="00FF2506" w:rsidP="00FF2506">
      <w:pPr>
        <w:ind w:left="75"/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Nagwek4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Rozdział II</w:t>
      </w:r>
    </w:p>
    <w:p w:rsidR="00FF2506" w:rsidRPr="00AC47E5" w:rsidRDefault="00FF2506" w:rsidP="00FF2506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i/>
          <w:iCs/>
          <w:sz w:val="28"/>
          <w:szCs w:val="28"/>
        </w:rPr>
        <w:t xml:space="preserve"> </w:t>
      </w: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>Zakres działania Rady Rodziców</w:t>
      </w: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ind w:left="360" w:hanging="360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Cs/>
          <w:sz w:val="28"/>
          <w:szCs w:val="28"/>
        </w:rPr>
        <w:t>§ 2</w:t>
      </w:r>
    </w:p>
    <w:p w:rsidR="00FF2506" w:rsidRPr="00AC47E5" w:rsidRDefault="00FF2506" w:rsidP="00FF2506">
      <w:pPr>
        <w:ind w:left="36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1. Głównym celem Rady Rodziców jest działanie na rzecz opiekuńczej funkcji szkoły.</w:t>
      </w:r>
    </w:p>
    <w:p w:rsidR="00FF2506" w:rsidRPr="00AC47E5" w:rsidRDefault="00FF2506" w:rsidP="00FF2506">
      <w:pPr>
        <w:ind w:left="36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2. Zadaniem Rady Rodziców jest w szczególności: </w:t>
      </w:r>
    </w:p>
    <w:p w:rsidR="00FF2506" w:rsidRPr="00AC47E5" w:rsidRDefault="00FF2506" w:rsidP="00FF2506">
      <w:pPr>
        <w:numPr>
          <w:ilvl w:val="0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pobudzanie i organizowanie form aktywności rodziców na rzecz wspomagania realizacji celów i zadań szkoły, </w:t>
      </w:r>
    </w:p>
    <w:p w:rsidR="00FF2506" w:rsidRPr="00AC47E5" w:rsidRDefault="00FF2506" w:rsidP="00FF2506">
      <w:pPr>
        <w:numPr>
          <w:ilvl w:val="0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zapewnianie rodzicom, we współdziałaniu z innymi organami szkoły, rzeczywistego wpływu na działalność szkoły poprzez:</w:t>
      </w:r>
    </w:p>
    <w:p w:rsidR="00FF2506" w:rsidRPr="00AC47E5" w:rsidRDefault="00FF2506" w:rsidP="00FF2506">
      <w:pPr>
        <w:numPr>
          <w:ilvl w:val="0"/>
          <w:numId w:val="12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zapoznanie z zadaniami i zamierzeniami </w:t>
      </w:r>
      <w:proofErr w:type="spellStart"/>
      <w:r w:rsidRPr="00AC47E5">
        <w:rPr>
          <w:rFonts w:ascii="Tahoma" w:hAnsi="Tahoma" w:cs="Tahoma"/>
          <w:sz w:val="28"/>
          <w:szCs w:val="28"/>
        </w:rPr>
        <w:t>dydaktyczno</w:t>
      </w:r>
      <w:proofErr w:type="spellEnd"/>
      <w:r w:rsidRPr="00AC47E5">
        <w:rPr>
          <w:rFonts w:ascii="Tahoma" w:hAnsi="Tahoma" w:cs="Tahoma"/>
          <w:sz w:val="28"/>
          <w:szCs w:val="28"/>
        </w:rPr>
        <w:t xml:space="preserve"> – wychowawczymi klasy i szkoły,</w:t>
      </w:r>
    </w:p>
    <w:p w:rsidR="00FF2506" w:rsidRPr="00AC47E5" w:rsidRDefault="00FF2506" w:rsidP="00FF2506">
      <w:pPr>
        <w:numPr>
          <w:ilvl w:val="0"/>
          <w:numId w:val="12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udzielanie rzetelnej informacji na temat dziecka i jego postępów lub trudności i porad w sprawie wychowania i dalszego kształcenia dzieci,</w:t>
      </w:r>
    </w:p>
    <w:p w:rsidR="00FF2506" w:rsidRPr="00AC47E5" w:rsidRDefault="00FF2506" w:rsidP="00FF2506">
      <w:pPr>
        <w:numPr>
          <w:ilvl w:val="0"/>
          <w:numId w:val="5"/>
        </w:numPr>
        <w:tabs>
          <w:tab w:val="clear" w:pos="720"/>
          <w:tab w:val="num" w:pos="540"/>
        </w:tabs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określenie struktur działania ogółu rodziców oraz Rady Rodziców.</w:t>
      </w:r>
    </w:p>
    <w:p w:rsidR="00FF2506" w:rsidRPr="00AC47E5" w:rsidRDefault="00FF2506" w:rsidP="00FF2506">
      <w:pPr>
        <w:ind w:left="360" w:hanging="360"/>
        <w:jc w:val="center"/>
        <w:rPr>
          <w:rFonts w:ascii="Tahoma" w:hAnsi="Tahoma" w:cs="Tahoma"/>
          <w:bCs/>
          <w:sz w:val="28"/>
          <w:szCs w:val="28"/>
        </w:rPr>
      </w:pPr>
    </w:p>
    <w:p w:rsidR="00FF2506" w:rsidRPr="00AC47E5" w:rsidRDefault="00FF2506" w:rsidP="00FF2506">
      <w:pPr>
        <w:ind w:left="360" w:hanging="360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Cs/>
          <w:sz w:val="28"/>
          <w:szCs w:val="28"/>
        </w:rPr>
        <w:t>§ 3</w:t>
      </w:r>
    </w:p>
    <w:p w:rsidR="00FF2506" w:rsidRPr="00AC47E5" w:rsidRDefault="00FF2506" w:rsidP="00FF2506">
      <w:p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1.</w:t>
      </w:r>
      <w:r w:rsidRPr="00AC47E5">
        <w:rPr>
          <w:rFonts w:ascii="Tahoma" w:hAnsi="Tahoma" w:cs="Tahoma"/>
          <w:color w:val="996666"/>
          <w:sz w:val="28"/>
          <w:szCs w:val="28"/>
        </w:rPr>
        <w:t></w:t>
      </w:r>
      <w:r w:rsidRPr="00AC47E5">
        <w:rPr>
          <w:rFonts w:ascii="Tahoma" w:hAnsi="Tahoma" w:cs="Tahoma"/>
          <w:sz w:val="28"/>
          <w:szCs w:val="28"/>
        </w:rPr>
        <w:t>Kompetencje Rady Rodziców</w:t>
      </w:r>
    </w:p>
    <w:p w:rsidR="00FF2506" w:rsidRPr="00AC47E5" w:rsidRDefault="00FF2506" w:rsidP="00FF2506">
      <w:p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      Szkolna Rada Rodziców: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sz w:val="28"/>
          <w:szCs w:val="28"/>
        </w:rPr>
        <w:t>występuje</w:t>
      </w:r>
      <w:r w:rsidRPr="00AC47E5">
        <w:rPr>
          <w:rFonts w:ascii="Tahoma" w:hAnsi="Tahoma" w:cs="Tahoma"/>
          <w:sz w:val="28"/>
          <w:szCs w:val="28"/>
        </w:rPr>
        <w:t xml:space="preserve"> do dyrektora i innych organów szkoły, organu prowadzącego szkołę oraz organu sprawującego nadzór pedagogiczny z wnioskami i opiniami we wszystkich sprawach szkoły,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sz w:val="28"/>
          <w:szCs w:val="28"/>
        </w:rPr>
        <w:t>uchwala,</w:t>
      </w:r>
      <w:r w:rsidRPr="00AC47E5">
        <w:rPr>
          <w:rFonts w:ascii="Tahoma" w:hAnsi="Tahoma" w:cs="Tahoma"/>
          <w:sz w:val="28"/>
          <w:szCs w:val="28"/>
        </w:rPr>
        <w:t xml:space="preserve"> w porozumieniu z Radą Pedagogiczną, Program Wychowawczy i Program Profilaktyki szkoły,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i/>
          <w:iCs/>
          <w:sz w:val="28"/>
          <w:szCs w:val="28"/>
        </w:rPr>
      </w:pPr>
      <w:r w:rsidRPr="00AC47E5">
        <w:rPr>
          <w:rFonts w:ascii="Tahoma" w:hAnsi="Tahoma" w:cs="Tahoma"/>
          <w:i/>
          <w:iCs/>
          <w:sz w:val="28"/>
          <w:szCs w:val="28"/>
        </w:rPr>
        <w:t>skreślono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sz w:val="28"/>
          <w:szCs w:val="28"/>
        </w:rPr>
        <w:t xml:space="preserve">opiniuje </w:t>
      </w:r>
      <w:r w:rsidRPr="00AC47E5">
        <w:rPr>
          <w:rFonts w:ascii="Tahoma" w:hAnsi="Tahoma" w:cs="Tahoma"/>
          <w:sz w:val="28"/>
          <w:szCs w:val="28"/>
        </w:rPr>
        <w:t>program i harmonogram poprawy efektywności kształcenia lub wychowania szkoły,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sz w:val="28"/>
          <w:szCs w:val="28"/>
        </w:rPr>
        <w:lastRenderedPageBreak/>
        <w:t>opiniuje</w:t>
      </w:r>
      <w:r w:rsidRPr="00AC47E5">
        <w:rPr>
          <w:rFonts w:ascii="Tahoma" w:hAnsi="Tahoma" w:cs="Tahoma"/>
          <w:sz w:val="28"/>
          <w:szCs w:val="28"/>
        </w:rPr>
        <w:t xml:space="preserve"> wprowadzenie do szkolnego planu nauczania dodatkowych zajęć edukacyjnych,</w:t>
      </w:r>
    </w:p>
    <w:p w:rsidR="00FF2506" w:rsidRPr="00AC47E5" w:rsidRDefault="00FF2506" w:rsidP="00FF2506">
      <w:pPr>
        <w:numPr>
          <w:ilvl w:val="1"/>
          <w:numId w:val="5"/>
        </w:numPr>
        <w:jc w:val="both"/>
        <w:rPr>
          <w:rFonts w:ascii="Tahoma" w:hAnsi="Tahoma" w:cs="Tahoma"/>
          <w:vanish/>
          <w:color w:val="000000"/>
          <w:sz w:val="28"/>
          <w:szCs w:val="28"/>
        </w:rPr>
      </w:pPr>
      <w:r w:rsidRPr="00AC47E5">
        <w:rPr>
          <w:rFonts w:ascii="Tahoma" w:hAnsi="Tahoma" w:cs="Tahoma"/>
          <w:b/>
          <w:bCs/>
          <w:sz w:val="28"/>
          <w:szCs w:val="28"/>
        </w:rPr>
        <w:t>opiniuje</w:t>
      </w:r>
      <w:r w:rsidRPr="00AC47E5">
        <w:rPr>
          <w:rFonts w:ascii="Tahoma" w:hAnsi="Tahoma" w:cs="Tahoma"/>
          <w:sz w:val="28"/>
          <w:szCs w:val="28"/>
        </w:rPr>
        <w:t xml:space="preserve"> projekt planu finansowego składanego przez dyrektora szkoły,</w:t>
      </w: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color w:val="000000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g) </w:t>
      </w:r>
      <w:r w:rsidRPr="00AC47E5">
        <w:rPr>
          <w:rFonts w:ascii="Tahoma" w:hAnsi="Tahoma" w:cs="Tahoma"/>
          <w:b/>
          <w:bCs/>
          <w:color w:val="000000"/>
          <w:sz w:val="28"/>
          <w:szCs w:val="28"/>
        </w:rPr>
        <w:t>o</w:t>
      </w:r>
      <w:r w:rsidRPr="00AC47E5">
        <w:rPr>
          <w:rFonts w:ascii="Tahoma" w:hAnsi="Tahoma" w:cs="Tahoma"/>
          <w:b/>
          <w:bCs/>
          <w:sz w:val="28"/>
          <w:szCs w:val="28"/>
        </w:rPr>
        <w:t>piniuje</w:t>
      </w:r>
      <w:r w:rsidRPr="00AC47E5">
        <w:rPr>
          <w:rFonts w:ascii="Tahoma" w:hAnsi="Tahoma" w:cs="Tahoma"/>
          <w:color w:val="000000"/>
          <w:sz w:val="28"/>
          <w:szCs w:val="28"/>
        </w:rPr>
        <w:t xml:space="preserve"> podjęcie w szkole działalności przez stowarzyszenie lub inną organizację,</w:t>
      </w: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h) </w:t>
      </w:r>
      <w:r w:rsidRPr="00AC47E5">
        <w:rPr>
          <w:rFonts w:ascii="Tahoma" w:hAnsi="Tahoma" w:cs="Tahoma"/>
          <w:b/>
          <w:bCs/>
          <w:sz w:val="28"/>
          <w:szCs w:val="28"/>
        </w:rPr>
        <w:t>może wnioskować</w:t>
      </w:r>
      <w:r w:rsidRPr="00AC47E5">
        <w:rPr>
          <w:rFonts w:ascii="Tahoma" w:hAnsi="Tahoma" w:cs="Tahoma"/>
          <w:sz w:val="28"/>
          <w:szCs w:val="28"/>
        </w:rPr>
        <w:t>, wspólnie z Radą Pedagogiczną i Samorządem Uczniowskim, do organu prowadzącego o nadanie imienia szkole,</w:t>
      </w: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vanish/>
          <w:color w:val="000000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vanish/>
          <w:color w:val="000000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vanish/>
          <w:color w:val="000000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b/>
          <w:bCs/>
          <w:vanish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i)  </w:t>
      </w:r>
      <w:r w:rsidRPr="00AC47E5">
        <w:rPr>
          <w:rFonts w:ascii="Tahoma" w:hAnsi="Tahoma" w:cs="Tahoma"/>
          <w:b/>
          <w:bCs/>
          <w:sz w:val="28"/>
          <w:szCs w:val="28"/>
        </w:rPr>
        <w:t xml:space="preserve">ustala </w:t>
      </w:r>
      <w:r w:rsidRPr="00AC47E5">
        <w:rPr>
          <w:rFonts w:ascii="Tahoma" w:hAnsi="Tahoma" w:cs="Tahoma"/>
          <w:sz w:val="28"/>
          <w:szCs w:val="28"/>
        </w:rPr>
        <w:t>w porozumieniu z dyrektorem szkoły wzór jednolitego stroju,</w:t>
      </w: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jc w:val="right"/>
        <w:rPr>
          <w:rFonts w:ascii="Tahoma" w:hAnsi="Tahoma" w:cs="Tahoma"/>
          <w:vanish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vanish/>
          <w:color w:val="000000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j)  </w:t>
      </w:r>
      <w:r w:rsidRPr="00AC47E5">
        <w:rPr>
          <w:rFonts w:ascii="Tahoma" w:hAnsi="Tahoma" w:cs="Tahoma"/>
          <w:b/>
          <w:bCs/>
          <w:sz w:val="28"/>
          <w:szCs w:val="28"/>
        </w:rPr>
        <w:t>może gromadzić fundusze</w:t>
      </w:r>
      <w:r w:rsidRPr="00AC47E5">
        <w:rPr>
          <w:rFonts w:ascii="Tahoma" w:hAnsi="Tahoma" w:cs="Tahoma"/>
          <w:sz w:val="28"/>
          <w:szCs w:val="28"/>
        </w:rPr>
        <w:t xml:space="preserve"> z dobrowolnych składek rodziców oraz innych źródeł i wydatkować je zgodnie z regulaminem.</w:t>
      </w: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rPr>
          <w:rFonts w:ascii="Tahoma" w:hAnsi="Tahoma" w:cs="Tahoma"/>
          <w:vanish/>
          <w:color w:val="000000"/>
          <w:sz w:val="28"/>
          <w:szCs w:val="28"/>
        </w:rPr>
      </w:pPr>
    </w:p>
    <w:p w:rsidR="00FF2506" w:rsidRPr="00AC47E5" w:rsidRDefault="00FF2506" w:rsidP="00FF2506">
      <w:pPr>
        <w:tabs>
          <w:tab w:val="num" w:pos="720"/>
        </w:tabs>
        <w:ind w:left="720" w:hanging="360"/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Nagwek6"/>
        <w:ind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Rozdział III</w:t>
      </w:r>
    </w:p>
    <w:p w:rsidR="00FF2506" w:rsidRPr="00AC47E5" w:rsidRDefault="00FF2506" w:rsidP="00FF2506">
      <w:pPr>
        <w:ind w:left="360" w:hanging="360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>Wybory do Rady Rodziców.</w:t>
      </w: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4</w:t>
      </w:r>
    </w:p>
    <w:p w:rsidR="00FF2506" w:rsidRPr="00AC47E5" w:rsidRDefault="00FF2506" w:rsidP="00FF2506">
      <w:pPr>
        <w:pStyle w:val="Tytu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 w:val="0"/>
          <w:bCs w:val="0"/>
        </w:rPr>
      </w:pPr>
      <w:r w:rsidRPr="00AC47E5">
        <w:rPr>
          <w:rFonts w:ascii="Tahoma" w:hAnsi="Tahoma" w:cs="Tahoma"/>
          <w:b w:val="0"/>
          <w:bCs w:val="0"/>
        </w:rPr>
        <w:t xml:space="preserve">Rodzice uczniów wybierają przedstawicieli w radach klasowych </w:t>
      </w:r>
      <w:proofErr w:type="gramStart"/>
      <w:r w:rsidRPr="00AC47E5">
        <w:rPr>
          <w:rFonts w:ascii="Tahoma" w:hAnsi="Tahoma" w:cs="Tahoma"/>
          <w:b w:val="0"/>
          <w:bCs w:val="0"/>
        </w:rPr>
        <w:t>zgodnie  z</w:t>
      </w:r>
      <w:proofErr w:type="gramEnd"/>
      <w:r w:rsidRPr="00AC47E5">
        <w:rPr>
          <w:rFonts w:ascii="Tahoma" w:hAnsi="Tahoma" w:cs="Tahoma"/>
          <w:b w:val="0"/>
          <w:bCs w:val="0"/>
        </w:rPr>
        <w:t xml:space="preserve"> </w:t>
      </w:r>
      <w:r w:rsidRPr="00AC47E5">
        <w:rPr>
          <w:rFonts w:ascii="Tahoma" w:hAnsi="Tahoma" w:cs="Tahoma"/>
          <w:b w:val="0"/>
          <w:bCs w:val="0"/>
          <w:i/>
          <w:iCs/>
        </w:rPr>
        <w:t>Procedurą szczegółowego trybu przeprowadzania wyborów do Rady Rodziców Szkoły Podstawowej w Januszewicach</w:t>
      </w:r>
      <w:r w:rsidRPr="00AC47E5">
        <w:rPr>
          <w:rFonts w:ascii="Tahoma" w:hAnsi="Tahoma" w:cs="Tahoma"/>
          <w:b w:val="0"/>
          <w:bCs w:val="0"/>
        </w:rPr>
        <w:t xml:space="preserve"> (załącznik do Regulaminu) w sposób następujący: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Wybory do Rady Rodziców są przeprowadzane corocznie, we wrześniu na pierwszym zebraniu rodziców każdej klasy. Wybory odbywają się bez względu na frekwencję rodziców na zebraniu. 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Zgromadzeni na zebraniu rodzice uczniów danej klasy wybierają ze swego grona Klasową Radę Rodziców.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Rada Klasowa powinna liczyć nie mniej niż trzy osoby. O liczebności Rady Klasowej decydują rodzice danej klasy. 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Do udziału w wyborach do Rady Klasowej są uprawnieni rodzice dzieci danego oddziału. Jedno dziecko może być reprezentowane w wyborach tylko przez jednego rodzica.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Wychowawca klasy otwiera część zebrania poświęconą wyborom Rady Klasowej i przewodniczy jej do chwili wybrania Komisji Skrutacyjnej. Do komisji nie mogą wchodzić osoby kandydujące do Rady Klasowej.</w:t>
      </w:r>
    </w:p>
    <w:p w:rsidR="00FF2506" w:rsidRPr="00AC47E5" w:rsidRDefault="00FF2506" w:rsidP="00FF2506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Do zadań komisji należy:</w:t>
      </w:r>
    </w:p>
    <w:p w:rsidR="00FF2506" w:rsidRPr="00AC47E5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przyjmowanie kandydatury na członków Rady Klasowej,</w:t>
      </w:r>
    </w:p>
    <w:p w:rsidR="00FF2506" w:rsidRPr="00AC47E5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przygotowanie we współpracy z pozostałymi rodzicami kart do głosowania,</w:t>
      </w:r>
    </w:p>
    <w:p w:rsidR="00FF2506" w:rsidRPr="00AC47E5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nadzorowanie przebiegu głosowań,</w:t>
      </w:r>
    </w:p>
    <w:p w:rsidR="00FF2506" w:rsidRPr="00AC47E5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obliczanie głosów,</w:t>
      </w:r>
    </w:p>
    <w:p w:rsidR="00FF2506" w:rsidRPr="00AC47E5" w:rsidRDefault="00FF2506" w:rsidP="00FF2506">
      <w:pPr>
        <w:numPr>
          <w:ilvl w:val="2"/>
          <w:numId w:val="11"/>
        </w:numPr>
        <w:tabs>
          <w:tab w:val="clear" w:pos="2340"/>
          <w:tab w:val="num" w:pos="1080"/>
        </w:tabs>
        <w:ind w:left="108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lastRenderedPageBreak/>
        <w:t>ogłoszenie wyników głosowania.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Komisja przyjmuje zgłoszenia kandydatów spośród rodziców, którzy przybyli na pierwsze zebranie.</w:t>
      </w:r>
    </w:p>
    <w:p w:rsidR="00FF2506" w:rsidRPr="00AC47E5" w:rsidRDefault="00FF2506" w:rsidP="00FF2506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Wybory odbywają się w głosowaniu tajnym, na zasadach ustalonych przez rodziców uczestniczących w zebraniu. </w:t>
      </w:r>
    </w:p>
    <w:p w:rsidR="00FF2506" w:rsidRPr="00AC47E5" w:rsidRDefault="00FF2506" w:rsidP="00FF2506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Osoba kandydująca do Rady klasowej musi wyrazić na to zgodę.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left" w:pos="900"/>
        </w:tabs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Głosowanie odbywa się na specjalnych kartach do głosowania.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Na karcie do głosowania umieszcza się w porządku alfabetycznym nazwiska i imiona kandydatów.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Wyborca stawia znak ,,X” obok jednego, dwóch lub trzech nazwisk kandydatów, na których głosuje.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Głos uważa się za ważny, jeżeli na karcie do głosowania wyborca wskazał znakiem X jedną, dwie lub trzy osoby, na które głosuje.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left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Za wybranych do Rady Klasowej uważa się trzech pierwszych kandydatów, którzy uzyskali największe liczby głosów. W przypadku równej liczby głosów otrzymanych przez kandydatów, o tym któremu z nich przypada miejsce w Radzie Klasowej, rozstrzyga kolejna tura wyborów. Kolejne tury wyborów przeprowadza ta sama komisja wyborcza na tym samym zebraniu.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 Osoba, która otrzyma największą liczbą głosów w wyborach do Rady Klasowej, jest jednocześnie wybrana do Szkolnej Rady Rodziców.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Jeżeli w ciągu roku szkolnego ze składu Szkolnej Rady Rodziców odejdzie przedstawiciel danej klasy, zarządza się wybory uzupełniające w tej klasie. Zasady wyboru przedstawiciela klasy w wyborach uzupełniających ustala Rada Rodziców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Spośród osób, które uzyskały drugi co do liczby wynik w wyborach do Klasowych Rad Rodziców, wyłania się kandydatów do Komisji Rewizyjnej Rady Rodziców. W przypadku, gdy dwie osoby </w:t>
      </w:r>
      <w:proofErr w:type="gramStart"/>
      <w:r w:rsidRPr="00AC47E5">
        <w:rPr>
          <w:rFonts w:ascii="Tahoma" w:hAnsi="Tahoma" w:cs="Tahoma"/>
          <w:sz w:val="28"/>
          <w:szCs w:val="28"/>
        </w:rPr>
        <w:t>maja</w:t>
      </w:r>
      <w:proofErr w:type="gramEnd"/>
      <w:r w:rsidRPr="00AC47E5">
        <w:rPr>
          <w:rFonts w:ascii="Tahoma" w:hAnsi="Tahoma" w:cs="Tahoma"/>
          <w:sz w:val="28"/>
          <w:szCs w:val="28"/>
        </w:rPr>
        <w:t xml:space="preserve"> równą liczbę głosów, głosowanie zostaje powtórzone.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Kandydaci wyłonieni na podstawie ust. 17 wybierają trzyosobową Komisję Rewizyjną. Pierwsze posiedzenie Komisji Rewizyjnej powinno się odbyć nie później niż w ciągu 14 dni od terminu wyborów</w:t>
      </w:r>
    </w:p>
    <w:p w:rsidR="00FF2506" w:rsidRPr="00AC47E5" w:rsidRDefault="00FF2506" w:rsidP="00FF250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Ogłoszenie wyników wyborów, podanie do publicznej wiadomości składu Szkolnej Rady Rodziców i zwołania jej pierwszego posiedzenia należy do obowiązków Dyrektora Szkoły. Pierwsze posiedzenie powinno się odbyć w terminie 7 dni od terminu wyborów.</w:t>
      </w:r>
    </w:p>
    <w:p w:rsidR="00FF2506" w:rsidRPr="00AC47E5" w:rsidRDefault="00FF2506" w:rsidP="00FF2506">
      <w:pPr>
        <w:pStyle w:val="Tekstpodstawowywcity"/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Pierwsze posiedzenie Szkolnej Rady Rodziców zwołuje Dyrektor Szkoły w terminie do 15 września nowego roku szkolnego. </w:t>
      </w:r>
    </w:p>
    <w:p w:rsidR="00FF2506" w:rsidRPr="00AC47E5" w:rsidRDefault="00FF2506" w:rsidP="00FF2506">
      <w:pPr>
        <w:ind w:left="360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ind w:left="360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Nagwek6"/>
        <w:ind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Rozdział IV</w:t>
      </w:r>
    </w:p>
    <w:p w:rsidR="00FF2506" w:rsidRPr="00AC47E5" w:rsidRDefault="00FF2506" w:rsidP="00FF2506">
      <w:pPr>
        <w:ind w:left="36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 xml:space="preserve"> Władze Rady Rodziców.</w:t>
      </w:r>
    </w:p>
    <w:p w:rsidR="00FF2506" w:rsidRPr="00AC47E5" w:rsidRDefault="00FF2506" w:rsidP="00FF2506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ind w:left="360" w:hanging="360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5</w:t>
      </w:r>
    </w:p>
    <w:p w:rsidR="00FF2506" w:rsidRPr="00AC47E5" w:rsidRDefault="00FF2506" w:rsidP="00FF250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Członkowie Szkolnej Rady Rodziców wybierają spośród siebie Przewodniczącego Rady, Zastępcę, Sekretarza, Skarbnika oraz członków na pierwszym swoim posiedzeniu.</w:t>
      </w:r>
    </w:p>
    <w:p w:rsidR="00FF2506" w:rsidRPr="00AC47E5" w:rsidRDefault="00FF2506" w:rsidP="00FF2506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Zadania członków rady:</w:t>
      </w:r>
    </w:p>
    <w:p w:rsidR="00FF2506" w:rsidRPr="00AC47E5" w:rsidRDefault="00FF2506" w:rsidP="00FF2506">
      <w:pPr>
        <w:pStyle w:val="Tekstpodstawowy3"/>
        <w:numPr>
          <w:ilvl w:val="2"/>
          <w:numId w:val="14"/>
        </w:numPr>
        <w:tabs>
          <w:tab w:val="clear" w:pos="2340"/>
          <w:tab w:val="num" w:pos="720"/>
        </w:tabs>
        <w:ind w:left="720"/>
        <w:rPr>
          <w:rFonts w:ascii="Tahoma" w:hAnsi="Tahoma" w:cs="Tahoma"/>
        </w:rPr>
      </w:pPr>
      <w:r w:rsidRPr="00AC47E5">
        <w:rPr>
          <w:rFonts w:ascii="Tahoma" w:hAnsi="Tahoma" w:cs="Tahoma"/>
        </w:rPr>
        <w:t>Przewodniczący organizuje pracę Rady, zwołuje i prowadzi posiedzenia Rady, reprezentuje Radę na zewnątrz,</w:t>
      </w:r>
    </w:p>
    <w:p w:rsidR="00FF2506" w:rsidRPr="00AC47E5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Zastępca Przewodniczącego Rady podejmuje obowiązki Przewodniczącego w czasie jego nieobecności. Zakres zadań zastępcy ustala Przewodniczący,</w:t>
      </w:r>
    </w:p>
    <w:p w:rsidR="00FF2506" w:rsidRPr="00AC47E5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Sekretarz Rady odpowiada za dokumentację Rady i protokołowanie jej posiedzeń,</w:t>
      </w:r>
    </w:p>
    <w:p w:rsidR="00FF2506" w:rsidRPr="00AC47E5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Skarbnik Rady odpowiada za gospodarkę funduszem gromadzonym przez Radę,</w:t>
      </w:r>
    </w:p>
    <w:p w:rsidR="00FF2506" w:rsidRPr="00AC47E5" w:rsidRDefault="00FF2506" w:rsidP="00FF2506">
      <w:pPr>
        <w:numPr>
          <w:ilvl w:val="1"/>
          <w:numId w:val="14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Komisja Rewizyjna nadzoruje prace Rady, w tym działalność finansową. Co najmniej raz w roku, na zakończenie roku szkolnego przedstawia rodzicom sprawozdanie z wykonanego nadzoru.</w:t>
      </w:r>
    </w:p>
    <w:p w:rsidR="00FF2506" w:rsidRPr="00AC47E5" w:rsidRDefault="00FF2506" w:rsidP="00FF2506">
      <w:pPr>
        <w:tabs>
          <w:tab w:val="left" w:pos="360"/>
        </w:tabs>
        <w:ind w:left="360"/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tabs>
          <w:tab w:val="left" w:pos="360"/>
        </w:tabs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6</w:t>
      </w:r>
    </w:p>
    <w:p w:rsidR="00FF2506" w:rsidRPr="00AC47E5" w:rsidRDefault="00FF2506" w:rsidP="00FF250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Członkowie Rady mają prawo:</w:t>
      </w:r>
    </w:p>
    <w:p w:rsidR="00FF2506" w:rsidRPr="00AC47E5" w:rsidRDefault="00FF2506" w:rsidP="00FF2506">
      <w:pPr>
        <w:pStyle w:val="Tekstpodstawowywcity3"/>
        <w:jc w:val="both"/>
        <w:rPr>
          <w:rFonts w:ascii="Tahoma" w:hAnsi="Tahoma" w:cs="Tahoma"/>
        </w:rPr>
      </w:pPr>
      <w:r w:rsidRPr="00AC47E5">
        <w:rPr>
          <w:rFonts w:ascii="Tahoma" w:hAnsi="Tahoma" w:cs="Tahoma"/>
        </w:rPr>
        <w:t>a) dostępu do wszystkich informacji i dokumentów związanych z organizacją i przebiegiem procesu dydaktyczno-wychowawczo- opiekuńczego, poza informacjami uznanymi za poufne lub dotyczącymi spraw personalnych,</w:t>
      </w:r>
    </w:p>
    <w:p w:rsidR="00FF2506" w:rsidRPr="00AC47E5" w:rsidRDefault="00FF2506" w:rsidP="00FF2506">
      <w:pPr>
        <w:numPr>
          <w:ilvl w:val="0"/>
          <w:numId w:val="11"/>
        </w:numPr>
        <w:tabs>
          <w:tab w:val="left" w:pos="360"/>
        </w:tabs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wypowiadania swoich opinii we wszystkich sprawach szkoły,</w:t>
      </w:r>
    </w:p>
    <w:p w:rsidR="00FF2506" w:rsidRPr="00AC47E5" w:rsidRDefault="00FF2506" w:rsidP="00FF2506">
      <w:pPr>
        <w:numPr>
          <w:ilvl w:val="0"/>
          <w:numId w:val="11"/>
        </w:numPr>
        <w:tabs>
          <w:tab w:val="left" w:pos="360"/>
        </w:tabs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głosowania na równych prawach w przypadku wszystkich decyzji podejmowanych przez Radę.</w:t>
      </w:r>
    </w:p>
    <w:p w:rsidR="00FF2506" w:rsidRPr="00AC47E5" w:rsidRDefault="00FF2506" w:rsidP="00FF2506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AC47E5">
        <w:rPr>
          <w:rFonts w:ascii="Tahoma" w:hAnsi="Tahoma" w:cs="Tahoma"/>
        </w:rPr>
        <w:t>Członkowie Rady mają obowiązek aktywnego uczestniczenia w posiedzeniach Rady.</w:t>
      </w:r>
    </w:p>
    <w:p w:rsidR="00FF2506" w:rsidRPr="00AC47E5" w:rsidRDefault="00FF2506" w:rsidP="00FF2506">
      <w:pPr>
        <w:pStyle w:val="Tekstpodstawowywcity2"/>
        <w:tabs>
          <w:tab w:val="left" w:pos="360"/>
        </w:tabs>
        <w:ind w:left="0" w:firstLine="0"/>
        <w:rPr>
          <w:rFonts w:ascii="Tahoma" w:hAnsi="Tahoma" w:cs="Tahoma"/>
        </w:rPr>
      </w:pPr>
    </w:p>
    <w:p w:rsidR="00FF2506" w:rsidRPr="00AC47E5" w:rsidRDefault="00FF2506" w:rsidP="00FF2506">
      <w:pPr>
        <w:pStyle w:val="Tekstpodstawowywcity2"/>
        <w:tabs>
          <w:tab w:val="left" w:pos="360"/>
        </w:tabs>
        <w:ind w:firstLine="0"/>
        <w:jc w:val="center"/>
        <w:rPr>
          <w:rFonts w:ascii="Tahoma" w:hAnsi="Tahoma" w:cs="Tahoma"/>
        </w:rPr>
      </w:pPr>
      <w:r w:rsidRPr="00AC47E5">
        <w:rPr>
          <w:rFonts w:ascii="Tahoma" w:hAnsi="Tahoma" w:cs="Tahoma"/>
        </w:rPr>
        <w:t>§ 7</w:t>
      </w:r>
    </w:p>
    <w:p w:rsidR="00FF2506" w:rsidRPr="00AC47E5" w:rsidRDefault="00FF2506" w:rsidP="00FF2506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Kadencja Szkolnej Rady Rodziców i jej organów trwa jeden rok, od dnia wyboru we wrześniu do 15 września następnego roku.</w:t>
      </w:r>
    </w:p>
    <w:p w:rsidR="00FF2506" w:rsidRPr="00AC47E5" w:rsidRDefault="00FF2506" w:rsidP="00FF2506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Jeśli w czasie kadencji Rady z jej składu ubędzie członek Rady (przedstawiciel oddziału), organizuje się wybory uzupełniające do Rady.</w:t>
      </w:r>
    </w:p>
    <w:p w:rsidR="00FF2506" w:rsidRPr="00AC47E5" w:rsidRDefault="00FF2506" w:rsidP="00FF2506">
      <w:pPr>
        <w:pStyle w:val="Tekstpodstawowywcity2"/>
        <w:tabs>
          <w:tab w:val="left" w:pos="360"/>
        </w:tabs>
        <w:rPr>
          <w:rFonts w:ascii="Tahoma" w:hAnsi="Tahoma" w:cs="Tahoma"/>
        </w:rPr>
      </w:pPr>
      <w:r w:rsidRPr="00AC47E5">
        <w:rPr>
          <w:rFonts w:ascii="Tahoma" w:hAnsi="Tahoma" w:cs="Tahoma"/>
        </w:rPr>
        <w:lastRenderedPageBreak/>
        <w:t>3. Rada podejmuje decyzję o przeprowadzeniu wyborów uzupełniających i określa zasady ich przeprowadzania.</w:t>
      </w:r>
    </w:p>
    <w:p w:rsidR="00FF2506" w:rsidRPr="00AC47E5" w:rsidRDefault="00FF2506" w:rsidP="00FF2506">
      <w:pPr>
        <w:pStyle w:val="Tekstpodstawowywcity2"/>
        <w:tabs>
          <w:tab w:val="left" w:pos="360"/>
        </w:tabs>
        <w:rPr>
          <w:rFonts w:ascii="Tahoma" w:hAnsi="Tahoma" w:cs="Tahoma"/>
        </w:rPr>
      </w:pPr>
    </w:p>
    <w:p w:rsidR="00FF2506" w:rsidRPr="00AC47E5" w:rsidRDefault="00FF2506" w:rsidP="00FF2506">
      <w:pPr>
        <w:pStyle w:val="Tekstpodstawowywcity2"/>
        <w:tabs>
          <w:tab w:val="left" w:pos="360"/>
        </w:tabs>
        <w:rPr>
          <w:rFonts w:ascii="Tahoma" w:hAnsi="Tahoma" w:cs="Tahoma"/>
        </w:rPr>
      </w:pPr>
    </w:p>
    <w:p w:rsidR="00FF2506" w:rsidRPr="00AC47E5" w:rsidRDefault="00FF2506" w:rsidP="00FF2506">
      <w:pPr>
        <w:pStyle w:val="Nagwek6"/>
        <w:ind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Rozdział V</w:t>
      </w:r>
    </w:p>
    <w:p w:rsidR="00FF2506" w:rsidRPr="00AC47E5" w:rsidRDefault="00FF2506" w:rsidP="00FF2506">
      <w:pPr>
        <w:pStyle w:val="Tekstpodstawowywcity2"/>
        <w:tabs>
          <w:tab w:val="left" w:pos="360"/>
        </w:tabs>
        <w:jc w:val="center"/>
        <w:rPr>
          <w:rFonts w:ascii="Tahoma" w:hAnsi="Tahoma" w:cs="Tahoma"/>
          <w:b/>
          <w:bCs/>
          <w:i/>
          <w:iCs/>
        </w:rPr>
      </w:pPr>
      <w:r w:rsidRPr="00AC47E5">
        <w:rPr>
          <w:rFonts w:ascii="Tahoma" w:hAnsi="Tahoma" w:cs="Tahoma"/>
          <w:b/>
          <w:bCs/>
          <w:i/>
          <w:iCs/>
        </w:rPr>
        <w:t xml:space="preserve"> </w:t>
      </w:r>
      <w:proofErr w:type="gramStart"/>
      <w:r w:rsidRPr="00AC47E5">
        <w:rPr>
          <w:rFonts w:ascii="Tahoma" w:hAnsi="Tahoma" w:cs="Tahoma"/>
          <w:b/>
          <w:bCs/>
          <w:i/>
          <w:iCs/>
        </w:rPr>
        <w:t>Posiedzenia  Rady</w:t>
      </w:r>
      <w:proofErr w:type="gramEnd"/>
      <w:r w:rsidRPr="00AC47E5">
        <w:rPr>
          <w:rFonts w:ascii="Tahoma" w:hAnsi="Tahoma" w:cs="Tahoma"/>
          <w:b/>
          <w:bCs/>
          <w:i/>
          <w:iCs/>
        </w:rPr>
        <w:t xml:space="preserve"> Rodziców</w:t>
      </w:r>
    </w:p>
    <w:p w:rsidR="00FF2506" w:rsidRPr="00AC47E5" w:rsidRDefault="00FF2506" w:rsidP="00FF2506">
      <w:pPr>
        <w:pStyle w:val="Tekstpodstawowywcity2"/>
        <w:tabs>
          <w:tab w:val="left" w:pos="360"/>
        </w:tabs>
        <w:jc w:val="center"/>
        <w:rPr>
          <w:rFonts w:ascii="Tahoma" w:hAnsi="Tahoma" w:cs="Tahoma"/>
        </w:rPr>
      </w:pPr>
    </w:p>
    <w:p w:rsidR="00FF2506" w:rsidRPr="00AC47E5" w:rsidRDefault="00FF2506" w:rsidP="00FF2506">
      <w:pPr>
        <w:pStyle w:val="Tekstpodstawowywcity2"/>
        <w:tabs>
          <w:tab w:val="left" w:pos="360"/>
        </w:tabs>
        <w:jc w:val="center"/>
        <w:rPr>
          <w:rFonts w:ascii="Tahoma" w:hAnsi="Tahoma" w:cs="Tahoma"/>
        </w:rPr>
      </w:pPr>
      <w:r w:rsidRPr="00AC47E5">
        <w:rPr>
          <w:rFonts w:ascii="Tahoma" w:hAnsi="Tahoma" w:cs="Tahoma"/>
        </w:rPr>
        <w:t>§ 8</w:t>
      </w:r>
    </w:p>
    <w:p w:rsidR="00FF2506" w:rsidRPr="00AC47E5" w:rsidRDefault="00FF2506" w:rsidP="00FF25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Posiedzenia Szkolnej Rady Rodziców winny odbywać się nie rzadziej niż raz w semestrze.</w:t>
      </w:r>
    </w:p>
    <w:p w:rsidR="00FF2506" w:rsidRPr="00AC47E5" w:rsidRDefault="00FF2506" w:rsidP="00FF2506">
      <w:pPr>
        <w:pStyle w:val="Tekstpodstawowywcity2"/>
        <w:rPr>
          <w:rFonts w:ascii="Tahoma" w:hAnsi="Tahoma" w:cs="Tahoma"/>
        </w:rPr>
      </w:pPr>
      <w:r w:rsidRPr="00AC47E5">
        <w:rPr>
          <w:rFonts w:ascii="Tahoma" w:hAnsi="Tahoma" w:cs="Tahoma"/>
        </w:rPr>
        <w:t>2. Zwoływanie posiedzeń:</w:t>
      </w:r>
    </w:p>
    <w:p w:rsidR="00FF2506" w:rsidRPr="00AC47E5" w:rsidRDefault="00FF2506" w:rsidP="00FF2506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zebrania rodziców poszczególnych klas mogą być zwoływane z inicjatywy wychowawcy klasy, rodziców lub Klasowej Rady Rodziców,</w:t>
      </w:r>
    </w:p>
    <w:p w:rsidR="00FF2506" w:rsidRPr="00AC47E5" w:rsidRDefault="00FF2506" w:rsidP="00FF2506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zebrania Szkolnej Rady Rodziców</w:t>
      </w:r>
      <w:r w:rsidRPr="00AC47E5">
        <w:rPr>
          <w:rFonts w:ascii="Tahoma" w:hAnsi="Tahoma" w:cs="Tahoma"/>
          <w:snapToGrid w:val="0"/>
          <w:sz w:val="28"/>
          <w:szCs w:val="28"/>
        </w:rPr>
        <w:t xml:space="preserve"> zwołuje Przewodniczący lub upoważniony przez niego wiceprzewodniczący Rady, z własnej inicjatywy oraz na zgłoszony Przewodniczącemu </w:t>
      </w:r>
      <w:proofErr w:type="gramStart"/>
      <w:r w:rsidRPr="00AC47E5">
        <w:rPr>
          <w:rFonts w:ascii="Tahoma" w:hAnsi="Tahoma" w:cs="Tahoma"/>
          <w:snapToGrid w:val="0"/>
          <w:sz w:val="28"/>
          <w:szCs w:val="28"/>
        </w:rPr>
        <w:t>wniosek  1</w:t>
      </w:r>
      <w:proofErr w:type="gramEnd"/>
      <w:r w:rsidRPr="00AC47E5">
        <w:rPr>
          <w:rFonts w:ascii="Tahoma" w:hAnsi="Tahoma" w:cs="Tahoma"/>
          <w:snapToGrid w:val="0"/>
          <w:sz w:val="28"/>
          <w:szCs w:val="28"/>
        </w:rPr>
        <w:t>/3 Rad Klasowych , Dyrektora szkoły i Rady Pedagogicznej,</w:t>
      </w: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Nagwek7"/>
        <w:ind w:left="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9</w:t>
      </w:r>
    </w:p>
    <w:p w:rsidR="00FF2506" w:rsidRPr="00AC47E5" w:rsidRDefault="00FF2506" w:rsidP="00FF2506">
      <w:pPr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Przygotowanie posiedzeń Rady jest obowiązkiem Przewodniczącego.</w:t>
      </w:r>
    </w:p>
    <w:p w:rsidR="00FF2506" w:rsidRPr="00AC47E5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Posiedzenia Rady są prowadzone przez przewodniczącego lub upoważnionego członka Rady.</w:t>
      </w:r>
    </w:p>
    <w:p w:rsidR="00FF2506" w:rsidRPr="00AC47E5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 W posiedzeniach </w:t>
      </w:r>
      <w:proofErr w:type="gramStart"/>
      <w:r w:rsidRPr="00AC47E5">
        <w:rPr>
          <w:rFonts w:ascii="Tahoma" w:hAnsi="Tahoma" w:cs="Tahoma"/>
          <w:sz w:val="28"/>
          <w:szCs w:val="28"/>
        </w:rPr>
        <w:t>rady  może</w:t>
      </w:r>
      <w:proofErr w:type="gramEnd"/>
      <w:r w:rsidRPr="00AC47E5">
        <w:rPr>
          <w:rFonts w:ascii="Tahoma" w:hAnsi="Tahoma" w:cs="Tahoma"/>
          <w:sz w:val="28"/>
          <w:szCs w:val="28"/>
        </w:rPr>
        <w:t xml:space="preserve"> brać udział z głosem doradczym Dyrektor szkoły lub inna osoba zaproszona przez Przewodniczącego za zgodą lub na wniosek Rady.</w:t>
      </w:r>
    </w:p>
    <w:p w:rsidR="00FF2506" w:rsidRPr="00AC47E5" w:rsidRDefault="00FF2506" w:rsidP="00FF25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Posiedzenie jest ważne, jeśli bierze w nim udział co najmniej połowa członków Rady.</w:t>
      </w: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10</w:t>
      </w:r>
    </w:p>
    <w:p w:rsidR="00FF2506" w:rsidRPr="00AC47E5" w:rsidRDefault="00FF2506" w:rsidP="00FF2506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Posiedzenia Rady są protokołowane.</w:t>
      </w:r>
    </w:p>
    <w:p w:rsidR="00FF2506" w:rsidRPr="00AC47E5" w:rsidRDefault="00FF2506" w:rsidP="00FF2506">
      <w:pPr>
        <w:ind w:left="36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2. Protokoły posiedzeń i uchwały są protokołowane w </w:t>
      </w:r>
      <w:proofErr w:type="spellStart"/>
      <w:r w:rsidRPr="00AC47E5">
        <w:rPr>
          <w:rFonts w:ascii="Tahoma" w:hAnsi="Tahoma" w:cs="Tahoma"/>
          <w:sz w:val="28"/>
          <w:szCs w:val="28"/>
        </w:rPr>
        <w:t>protokolarzu</w:t>
      </w:r>
      <w:proofErr w:type="spellEnd"/>
      <w:r w:rsidRPr="00AC47E5">
        <w:rPr>
          <w:rFonts w:ascii="Tahoma" w:hAnsi="Tahoma" w:cs="Tahoma"/>
          <w:sz w:val="28"/>
          <w:szCs w:val="28"/>
        </w:rPr>
        <w:t xml:space="preserve"> Rady Rodziców Szkoły.</w:t>
      </w:r>
    </w:p>
    <w:p w:rsidR="00FF2506" w:rsidRPr="00AC47E5" w:rsidRDefault="00FF2506" w:rsidP="00FF2506">
      <w:pPr>
        <w:ind w:left="36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4. Za </w:t>
      </w:r>
      <w:proofErr w:type="spellStart"/>
      <w:r w:rsidRPr="00AC47E5">
        <w:rPr>
          <w:rFonts w:ascii="Tahoma" w:hAnsi="Tahoma" w:cs="Tahoma"/>
          <w:sz w:val="28"/>
          <w:szCs w:val="28"/>
        </w:rPr>
        <w:t>protokolarz</w:t>
      </w:r>
      <w:proofErr w:type="spellEnd"/>
      <w:r w:rsidRPr="00AC47E5">
        <w:rPr>
          <w:rFonts w:ascii="Tahoma" w:hAnsi="Tahoma" w:cs="Tahoma"/>
          <w:sz w:val="28"/>
          <w:szCs w:val="28"/>
        </w:rPr>
        <w:t xml:space="preserve"> Rady Rodziców i jego właściwe prowadzenie odpowiada Sekretarz Rady.</w:t>
      </w:r>
    </w:p>
    <w:p w:rsidR="00FF2506" w:rsidRPr="00AC47E5" w:rsidRDefault="00FF2506" w:rsidP="00FF2506">
      <w:pPr>
        <w:ind w:left="360" w:hanging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5. Protokół zebrania Rady powinien zawierać: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 xml:space="preserve">datę i miejsce zebrania, 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>stwierdzenie prawomocności zebrania (quorum),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>listę obecnych członków Rady oraz listę osób uczestniczących w zebraniu z głosem doradczym - jeżeli taka sytuacja miała miejsce,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lastRenderedPageBreak/>
        <w:t>zatwierdzony porządek obrad,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>przebieg obrad, streszczenie wystąpień i dyskusji oraz przedmiotu zgłoszonych wniosków,</w:t>
      </w:r>
    </w:p>
    <w:p w:rsidR="00FF2506" w:rsidRPr="00AC47E5" w:rsidRDefault="00FF2506" w:rsidP="00FF2506">
      <w:pPr>
        <w:numPr>
          <w:ilvl w:val="0"/>
          <w:numId w:val="13"/>
        </w:num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 xml:space="preserve">oznaczenie (wskazanie numeru i przedmiotu) oraz treść podjętych uchwał, </w:t>
      </w:r>
    </w:p>
    <w:p w:rsidR="00FF2506" w:rsidRPr="00AC47E5" w:rsidRDefault="00FF2506" w:rsidP="00FF2506">
      <w:pPr>
        <w:pStyle w:val="Tekstpodstawowy3"/>
        <w:numPr>
          <w:ilvl w:val="0"/>
          <w:numId w:val="13"/>
        </w:numPr>
        <w:tabs>
          <w:tab w:val="clear" w:pos="360"/>
        </w:tabs>
        <w:rPr>
          <w:rFonts w:ascii="Tahoma" w:hAnsi="Tahoma" w:cs="Tahoma"/>
          <w:snapToGrid w:val="0"/>
        </w:rPr>
      </w:pPr>
      <w:r w:rsidRPr="00AC47E5">
        <w:rPr>
          <w:rFonts w:ascii="Tahoma" w:hAnsi="Tahoma" w:cs="Tahoma"/>
          <w:snapToGrid w:val="0"/>
        </w:rPr>
        <w:t>podpisy przewodniczącego i protokolanta.</w:t>
      </w:r>
    </w:p>
    <w:p w:rsidR="00FF2506" w:rsidRPr="00AC47E5" w:rsidRDefault="00FF2506" w:rsidP="00FF2506">
      <w:pPr>
        <w:pStyle w:val="Tekstpodstawowy3"/>
        <w:tabs>
          <w:tab w:val="clear" w:pos="360"/>
        </w:tabs>
        <w:ind w:left="360"/>
        <w:rPr>
          <w:rFonts w:ascii="Tahoma" w:hAnsi="Tahoma" w:cs="Tahoma"/>
          <w:snapToGrid w:val="0"/>
        </w:rPr>
      </w:pPr>
    </w:p>
    <w:p w:rsidR="00FF2506" w:rsidRPr="00AC47E5" w:rsidRDefault="00FF2506" w:rsidP="00FF2506">
      <w:pPr>
        <w:pStyle w:val="Nagwek7"/>
        <w:rPr>
          <w:rFonts w:ascii="Tahoma" w:hAnsi="Tahoma" w:cs="Tahoma"/>
          <w:b/>
          <w:bCs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>Rozdział VI</w:t>
      </w:r>
    </w:p>
    <w:p w:rsidR="00FF2506" w:rsidRPr="00AC47E5" w:rsidRDefault="00FF2506" w:rsidP="00FF2506">
      <w:pPr>
        <w:ind w:left="36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 xml:space="preserve">Tryb podejmowania uchwał </w:t>
      </w:r>
    </w:p>
    <w:p w:rsidR="00FF2506" w:rsidRPr="00AC47E5" w:rsidRDefault="00FF2506" w:rsidP="00FF2506">
      <w:pPr>
        <w:ind w:left="36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FF2506" w:rsidRPr="00AC47E5" w:rsidRDefault="00FF2506" w:rsidP="00FF2506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11</w:t>
      </w:r>
    </w:p>
    <w:p w:rsidR="00FF2506" w:rsidRPr="00AC47E5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Rada obraduje na zebraniach i podejmuje uchwały w sprawach należących do jej kompetencji.</w:t>
      </w:r>
    </w:p>
    <w:p w:rsidR="00FF2506" w:rsidRPr="00AC47E5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Uchwały Rady są podejmowane w głosowaniu jawnym, zwykłą większością głosów.</w:t>
      </w:r>
    </w:p>
    <w:p w:rsidR="00FF2506" w:rsidRPr="00AC47E5" w:rsidRDefault="00FF2506" w:rsidP="00FF250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Głosowanie w sprawach personalnych odbywa się w trybie tajnym.</w:t>
      </w: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§ 12</w:t>
      </w:r>
    </w:p>
    <w:p w:rsidR="00FF2506" w:rsidRPr="00AC47E5" w:rsidRDefault="00FF2506" w:rsidP="00FF2506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Uchwały Rady są numerowane w sposób ciągły w danym roku szkolnym.</w:t>
      </w:r>
    </w:p>
    <w:p w:rsidR="00FF2506" w:rsidRPr="00AC47E5" w:rsidRDefault="00FF2506" w:rsidP="00FF250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Opinie są wydawane w takim samym trybie co uchwały.</w:t>
      </w:r>
    </w:p>
    <w:p w:rsidR="00FF2506" w:rsidRPr="00AC47E5" w:rsidRDefault="00FF2506" w:rsidP="00FF2506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 </w:t>
      </w:r>
    </w:p>
    <w:p w:rsidR="00FF2506" w:rsidRPr="00AC47E5" w:rsidRDefault="00FF2506" w:rsidP="00FF2506">
      <w:pPr>
        <w:tabs>
          <w:tab w:val="num" w:pos="1080"/>
        </w:tabs>
        <w:ind w:left="360" w:hanging="720"/>
        <w:jc w:val="both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Nagwek6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Rozdział VII</w:t>
      </w:r>
    </w:p>
    <w:p w:rsidR="00FF2506" w:rsidRPr="00AC47E5" w:rsidRDefault="00FF2506" w:rsidP="00FF2506">
      <w:pPr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i/>
          <w:iCs/>
          <w:sz w:val="28"/>
          <w:szCs w:val="28"/>
        </w:rPr>
        <w:t>Fundusze Rady Rodziców.</w:t>
      </w:r>
    </w:p>
    <w:p w:rsidR="00FF2506" w:rsidRPr="00AC47E5" w:rsidRDefault="00FF2506" w:rsidP="00FF2506">
      <w:pPr>
        <w:jc w:val="center"/>
        <w:rPr>
          <w:rFonts w:ascii="Tahoma" w:hAnsi="Tahoma" w:cs="Tahoma"/>
          <w:bCs/>
          <w:sz w:val="28"/>
          <w:szCs w:val="28"/>
        </w:rPr>
      </w:pPr>
    </w:p>
    <w:p w:rsidR="00FF2506" w:rsidRPr="00AC47E5" w:rsidRDefault="00FF2506" w:rsidP="00FF2506">
      <w:pPr>
        <w:jc w:val="center"/>
        <w:rPr>
          <w:rFonts w:ascii="Tahoma" w:hAnsi="Tahoma" w:cs="Tahoma"/>
          <w:bCs/>
          <w:sz w:val="28"/>
          <w:szCs w:val="28"/>
        </w:rPr>
      </w:pPr>
      <w:r w:rsidRPr="00AC47E5">
        <w:rPr>
          <w:rFonts w:ascii="Tahoma" w:hAnsi="Tahoma" w:cs="Tahoma"/>
          <w:bCs/>
          <w:sz w:val="28"/>
          <w:szCs w:val="28"/>
        </w:rPr>
        <w:t>§ 13</w:t>
      </w:r>
    </w:p>
    <w:p w:rsidR="00FF2506" w:rsidRPr="00AC47E5" w:rsidRDefault="00FF2506" w:rsidP="00FF250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Rada Rodziców gromadzi fundusze na wspieranie statutowej działalności szkoły z następujących źródeł:</w:t>
      </w:r>
    </w:p>
    <w:p w:rsidR="00FF2506" w:rsidRPr="00AC47E5" w:rsidRDefault="00FF2506" w:rsidP="00FF2506">
      <w:pPr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ze składek rodziców,</w:t>
      </w:r>
    </w:p>
    <w:p w:rsidR="00FF2506" w:rsidRPr="00AC47E5" w:rsidRDefault="00FF2506" w:rsidP="00FF2506">
      <w:pPr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 wpłat osób fizycznych, organizacji, instytucji i fundacji, do których zwróci się Szkolna Rada Rodziców,</w:t>
      </w:r>
    </w:p>
    <w:p w:rsidR="00FF2506" w:rsidRPr="00AC47E5" w:rsidRDefault="00FF2506" w:rsidP="00FF2506">
      <w:pPr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z dodatkowych imprez organizowanych przez Radę Rodziców.</w:t>
      </w:r>
    </w:p>
    <w:p w:rsidR="00FF2506" w:rsidRPr="00AC47E5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Wysokość składki rodziców ustala Szkolna Rada Rodziców. </w:t>
      </w:r>
    </w:p>
    <w:p w:rsidR="00FF2506" w:rsidRPr="00AC47E5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Wydatkowanie środków Rady Rodziców odbywa się na podstawie „Preliminarza wydatków Rady Rodziców na rok szkolny”. </w:t>
      </w:r>
    </w:p>
    <w:p w:rsidR="00FF2506" w:rsidRPr="00AC47E5" w:rsidRDefault="00FF2506" w:rsidP="00FF2506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jc w:val="both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Rada Rodziców może finansować między innymi:</w:t>
      </w:r>
    </w:p>
    <w:p w:rsidR="00FF2506" w:rsidRPr="00AC47E5" w:rsidRDefault="00FF2506" w:rsidP="00FF2506">
      <w:pPr>
        <w:pStyle w:val="Tekstpodstawowy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pomoc materialną dla dzieci najbiedniejszych,</w:t>
      </w:r>
    </w:p>
    <w:p w:rsidR="00FF2506" w:rsidRPr="00AC47E5" w:rsidRDefault="00FF2506" w:rsidP="00FF2506">
      <w:pPr>
        <w:pStyle w:val="Tekstpodstawowy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dofinansowanie imprez klasowych i szkolnych.</w:t>
      </w:r>
    </w:p>
    <w:p w:rsidR="00FF2506" w:rsidRPr="00AC47E5" w:rsidRDefault="00FF2506" w:rsidP="00FF2506">
      <w:pPr>
        <w:pStyle w:val="Tekstpodstawowy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nagrody rzeczowe dla uczniów, </w:t>
      </w:r>
    </w:p>
    <w:p w:rsidR="00FF2506" w:rsidRPr="00AC47E5" w:rsidRDefault="00FF2506" w:rsidP="00FF2506">
      <w:pPr>
        <w:pStyle w:val="Tekstpodstawowy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lastRenderedPageBreak/>
        <w:t>zakup książek dla biblioteki,</w:t>
      </w:r>
    </w:p>
    <w:p w:rsidR="00FF2506" w:rsidRPr="00AC47E5" w:rsidRDefault="00FF2506" w:rsidP="00FF2506">
      <w:pPr>
        <w:pStyle w:val="Tekstpodstawowy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potrzeby materialne szkoły, np.: malowanie </w:t>
      </w:r>
      <w:proofErr w:type="spellStart"/>
      <w:r w:rsidRPr="00AC47E5">
        <w:rPr>
          <w:rFonts w:ascii="Tahoma" w:hAnsi="Tahoma" w:cs="Tahoma"/>
          <w:sz w:val="28"/>
          <w:szCs w:val="28"/>
        </w:rPr>
        <w:t>sal</w:t>
      </w:r>
      <w:proofErr w:type="spellEnd"/>
      <w:r w:rsidRPr="00AC47E5">
        <w:rPr>
          <w:rFonts w:ascii="Tahoma" w:hAnsi="Tahoma" w:cs="Tahoma"/>
          <w:sz w:val="28"/>
          <w:szCs w:val="28"/>
        </w:rPr>
        <w:t xml:space="preserve"> lekcyjnych, zakup sprzętu i pomocy dydaktycznych, itp.  </w:t>
      </w: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Tekstpodstawowy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FF2506" w:rsidRPr="00AC47E5" w:rsidRDefault="00FF2506" w:rsidP="00AC47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ahoma" w:hAnsi="Tahoma" w:cs="Tahoma"/>
          <w:snapToGrid w:val="0"/>
          <w:sz w:val="28"/>
          <w:szCs w:val="28"/>
        </w:rPr>
      </w:pPr>
      <w:bookmarkStart w:id="0" w:name="_GoBack"/>
      <w:bookmarkEnd w:id="0"/>
    </w:p>
    <w:p w:rsidR="00FF2506" w:rsidRPr="00AC47E5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 w:hanging="284"/>
        <w:jc w:val="both"/>
        <w:rPr>
          <w:rFonts w:ascii="Tahoma" w:hAnsi="Tahoma" w:cs="Tahoma"/>
          <w:snapToGrid w:val="0"/>
          <w:sz w:val="28"/>
          <w:szCs w:val="28"/>
        </w:rPr>
      </w:pPr>
    </w:p>
    <w:p w:rsidR="00FF2506" w:rsidRPr="00AC47E5" w:rsidRDefault="00FF2506" w:rsidP="00FF250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ahoma" w:hAnsi="Tahoma" w:cs="Tahoma"/>
          <w:snapToGrid w:val="0"/>
          <w:sz w:val="28"/>
          <w:szCs w:val="28"/>
        </w:rPr>
      </w:pPr>
      <w:r w:rsidRPr="00AC47E5">
        <w:rPr>
          <w:rFonts w:ascii="Tahoma" w:hAnsi="Tahoma" w:cs="Tahoma"/>
          <w:snapToGrid w:val="0"/>
          <w:sz w:val="28"/>
          <w:szCs w:val="28"/>
        </w:rPr>
        <w:t> </w:t>
      </w:r>
    </w:p>
    <w:p w:rsidR="00FF2506" w:rsidRPr="00AC47E5" w:rsidRDefault="00FF2506" w:rsidP="00FF2506">
      <w:pPr>
        <w:pStyle w:val="Tekstpodstawowy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FF2506" w:rsidRPr="00AC47E5" w:rsidRDefault="00FF2506" w:rsidP="00FF2506">
      <w:pPr>
        <w:pStyle w:val="Tekstpodstawowy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>RAMOWY   PRELIMINARZ   WYDATKÓW</w:t>
      </w:r>
    </w:p>
    <w:p w:rsidR="00FF2506" w:rsidRPr="00AC47E5" w:rsidRDefault="00FF2506" w:rsidP="00FF2506">
      <w:pPr>
        <w:pStyle w:val="Tekstpodstawowy"/>
        <w:jc w:val="center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b/>
          <w:bCs/>
          <w:i/>
          <w:iCs/>
          <w:sz w:val="28"/>
          <w:szCs w:val="28"/>
        </w:rPr>
        <w:t xml:space="preserve"> RADY RODZICÓW</w:t>
      </w: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Wydatkowanie środków pochodzących ze składek rodziców odbywa się następująco: </w:t>
      </w: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</w:p>
    <w:p w:rsidR="00FF2506" w:rsidRPr="00AC47E5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10 % środków zebranych przez rodziców danej klasy jest do dyspozycji Klasowej Rady Rodziców i wychowawcy klasy. Decyzje o ich przeznaczeniu i wydatkowaniu podejmuje Klasowa Rada Rodziców w porozumieniu z wychowawcą klasy. Główne cele, na jakie mogą być wydatkowane te środki, to: dofinansowanie imprez klasowych, wycieczki, upiększenie izby lekcyjnej, inne wydatki na rzecz klasy.</w:t>
      </w:r>
    </w:p>
    <w:p w:rsidR="00FF2506" w:rsidRPr="00AC47E5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Pozostała część środków ze składki rodzicielskiej jest przekazywana do dyspozycji Szkolnej Rady Rodziców.</w:t>
      </w:r>
    </w:p>
    <w:p w:rsidR="00FF2506" w:rsidRPr="00AC47E5" w:rsidRDefault="00FF2506" w:rsidP="00FF2506">
      <w:pPr>
        <w:pStyle w:val="Tekstpodstawowy"/>
        <w:numPr>
          <w:ilvl w:val="0"/>
          <w:numId w:val="4"/>
        </w:numPr>
        <w:tabs>
          <w:tab w:val="clear" w:pos="930"/>
          <w:tab w:val="num" w:pos="540"/>
        </w:tabs>
        <w:ind w:left="540" w:hanging="360"/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Szkolna Rada Rodziców wydatkuje środki pochodzące ze składek rodziców na: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imprezy szkolne </w:t>
      </w:r>
      <w:proofErr w:type="gramStart"/>
      <w:r w:rsidRPr="00AC47E5">
        <w:rPr>
          <w:rFonts w:ascii="Tahoma" w:hAnsi="Tahoma" w:cs="Tahoma"/>
          <w:sz w:val="28"/>
          <w:szCs w:val="28"/>
        </w:rPr>
        <w:t>–  np.</w:t>
      </w:r>
      <w:proofErr w:type="gramEnd"/>
      <w:r w:rsidRPr="00AC47E5">
        <w:rPr>
          <w:rFonts w:ascii="Tahoma" w:hAnsi="Tahoma" w:cs="Tahoma"/>
          <w:sz w:val="28"/>
          <w:szCs w:val="28"/>
        </w:rPr>
        <w:t xml:space="preserve"> Mikołajki, Zapusty, Dzień Dziecka, Choinka i inne o podobnym charakterze,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dofinansowanie konkursów i quizów o charakterze ogólnoszkolnym,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nagrody rzeczowe i książkowe dla wyróżniających się uczniów,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dyplomy dla pierwszej klasy na ślubowanie,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dyplomy dla uczniów klasy VI, na zakończenie roku szkolnego,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>dofinansowanie w miarę potrzeb do przedstawień teatralnych w szkole,</w:t>
      </w:r>
    </w:p>
    <w:p w:rsidR="00FF2506" w:rsidRPr="00AC47E5" w:rsidRDefault="00FF2506" w:rsidP="00FF2506">
      <w:pPr>
        <w:pStyle w:val="Tekstpodstawowy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AC47E5">
        <w:rPr>
          <w:rFonts w:ascii="Tahoma" w:hAnsi="Tahoma" w:cs="Tahoma"/>
          <w:sz w:val="28"/>
          <w:szCs w:val="28"/>
        </w:rPr>
        <w:t xml:space="preserve">zakup książek, środków dydaktycznych, sprzętu technicznego i innych rzeczy (np. papier do ksero, toner, i innych środków, </w:t>
      </w:r>
      <w:proofErr w:type="gramStart"/>
      <w:r w:rsidRPr="00AC47E5">
        <w:rPr>
          <w:rFonts w:ascii="Tahoma" w:hAnsi="Tahoma" w:cs="Tahoma"/>
          <w:sz w:val="28"/>
          <w:szCs w:val="28"/>
        </w:rPr>
        <w:t>materiałów)  w</w:t>
      </w:r>
      <w:proofErr w:type="gramEnd"/>
      <w:r w:rsidRPr="00AC47E5">
        <w:rPr>
          <w:rFonts w:ascii="Tahoma" w:hAnsi="Tahoma" w:cs="Tahoma"/>
          <w:sz w:val="28"/>
          <w:szCs w:val="28"/>
        </w:rPr>
        <w:t xml:space="preserve"> miarę potrzeb i środków finansowych Rady Rodziców.</w:t>
      </w:r>
    </w:p>
    <w:p w:rsidR="00FF2506" w:rsidRPr="00AC47E5" w:rsidRDefault="00FF2506" w:rsidP="00FF2506">
      <w:pPr>
        <w:pStyle w:val="Tekstpodstawowy"/>
        <w:rPr>
          <w:rFonts w:ascii="Tahoma" w:hAnsi="Tahoma" w:cs="Tahoma"/>
          <w:sz w:val="28"/>
          <w:szCs w:val="28"/>
        </w:rPr>
      </w:pPr>
    </w:p>
    <w:p w:rsidR="00EA7174" w:rsidRPr="00AC47E5" w:rsidRDefault="00EA7174">
      <w:pPr>
        <w:rPr>
          <w:rFonts w:ascii="Tahoma" w:hAnsi="Tahoma" w:cs="Tahoma"/>
          <w:sz w:val="28"/>
          <w:szCs w:val="28"/>
        </w:rPr>
      </w:pPr>
    </w:p>
    <w:sectPr w:rsidR="00EA7174" w:rsidRPr="00A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B07"/>
    <w:multiLevelType w:val="hybridMultilevel"/>
    <w:tmpl w:val="504A920C"/>
    <w:lvl w:ilvl="0" w:tplc="86AACB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7C92"/>
    <w:multiLevelType w:val="hybridMultilevel"/>
    <w:tmpl w:val="DFA44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4882"/>
    <w:multiLevelType w:val="hybridMultilevel"/>
    <w:tmpl w:val="F416A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4C45"/>
    <w:multiLevelType w:val="hybridMultilevel"/>
    <w:tmpl w:val="4A18D5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E2250"/>
    <w:multiLevelType w:val="hybridMultilevel"/>
    <w:tmpl w:val="240406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26B"/>
    <w:multiLevelType w:val="hybridMultilevel"/>
    <w:tmpl w:val="47C265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F17F5"/>
    <w:multiLevelType w:val="hybridMultilevel"/>
    <w:tmpl w:val="387E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0BD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A552D"/>
    <w:multiLevelType w:val="hybridMultilevel"/>
    <w:tmpl w:val="241E1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E5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1528B"/>
    <w:multiLevelType w:val="hybridMultilevel"/>
    <w:tmpl w:val="DB22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F41E7"/>
    <w:multiLevelType w:val="hybridMultilevel"/>
    <w:tmpl w:val="0792B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C5F9B"/>
    <w:multiLevelType w:val="hybridMultilevel"/>
    <w:tmpl w:val="248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83F69"/>
    <w:multiLevelType w:val="hybridMultilevel"/>
    <w:tmpl w:val="266A3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C0C64"/>
    <w:multiLevelType w:val="hybridMultilevel"/>
    <w:tmpl w:val="6E5AF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17AC7"/>
    <w:multiLevelType w:val="hybridMultilevel"/>
    <w:tmpl w:val="8562A88A"/>
    <w:lvl w:ilvl="0" w:tplc="0B867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242D3"/>
    <w:multiLevelType w:val="hybridMultilevel"/>
    <w:tmpl w:val="A4EA4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421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86700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A385F"/>
    <w:multiLevelType w:val="hybridMultilevel"/>
    <w:tmpl w:val="804E9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2209A"/>
    <w:multiLevelType w:val="hybridMultilevel"/>
    <w:tmpl w:val="F3885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71354"/>
    <w:multiLevelType w:val="hybridMultilevel"/>
    <w:tmpl w:val="70E477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42021"/>
    <w:multiLevelType w:val="hybridMultilevel"/>
    <w:tmpl w:val="4F48F6FA"/>
    <w:lvl w:ilvl="0" w:tplc="6316D3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6"/>
    <w:rsid w:val="00AC47E5"/>
    <w:rsid w:val="00B43605"/>
    <w:rsid w:val="00B74474"/>
    <w:rsid w:val="00EA717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0DB"/>
  <w15:docId w15:val="{C6FAC4FF-C56C-48A1-BCF8-0F444DB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50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56"/>
      <w:szCs w:val="36"/>
    </w:rPr>
  </w:style>
  <w:style w:type="paragraph" w:styleId="Nagwek2">
    <w:name w:val="heading 2"/>
    <w:basedOn w:val="Normalny"/>
    <w:next w:val="Normalny"/>
    <w:link w:val="Nagwek2Znak"/>
    <w:qFormat/>
    <w:rsid w:val="00FF250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z w:val="72"/>
      <w:szCs w:val="36"/>
    </w:rPr>
  </w:style>
  <w:style w:type="paragraph" w:styleId="Nagwek3">
    <w:name w:val="heading 3"/>
    <w:basedOn w:val="Normalny"/>
    <w:next w:val="Normalny"/>
    <w:link w:val="Nagwek3Znak"/>
    <w:qFormat/>
    <w:rsid w:val="00FF2506"/>
    <w:pPr>
      <w:keepNext/>
      <w:autoSpaceDE w:val="0"/>
      <w:autoSpaceDN w:val="0"/>
      <w:adjustRightInd w:val="0"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FF2506"/>
    <w:pPr>
      <w:keepNext/>
      <w:ind w:left="75"/>
      <w:jc w:val="center"/>
      <w:outlineLvl w:val="3"/>
    </w:pPr>
    <w:rPr>
      <w:b/>
      <w:bCs/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FF2506"/>
    <w:pPr>
      <w:keepNext/>
      <w:ind w:left="360"/>
      <w:jc w:val="center"/>
      <w:outlineLvl w:val="5"/>
    </w:pPr>
    <w:rPr>
      <w:b/>
      <w:bCs/>
      <w:i/>
      <w:iCs/>
      <w:sz w:val="32"/>
    </w:rPr>
  </w:style>
  <w:style w:type="paragraph" w:styleId="Nagwek7">
    <w:name w:val="heading 7"/>
    <w:basedOn w:val="Normalny"/>
    <w:next w:val="Normalny"/>
    <w:link w:val="Nagwek7Znak"/>
    <w:qFormat/>
    <w:rsid w:val="00FF2506"/>
    <w:pPr>
      <w:keepNext/>
      <w:ind w:left="360"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506"/>
    <w:rPr>
      <w:rFonts w:ascii="Arial" w:eastAsia="Times New Roman" w:hAnsi="Arial" w:cs="Arial"/>
      <w:sz w:val="5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506"/>
    <w:rPr>
      <w:rFonts w:ascii="Arial" w:eastAsia="Times New Roman" w:hAnsi="Arial" w:cs="Arial"/>
      <w:sz w:val="72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50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F250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F250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25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250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25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FF2506"/>
    <w:pPr>
      <w:autoSpaceDE w:val="0"/>
      <w:autoSpaceDN w:val="0"/>
      <w:adjustRightInd w:val="0"/>
      <w:jc w:val="both"/>
    </w:pPr>
    <w:rPr>
      <w:rFonts w:ascii="Arial" w:hAnsi="Arial" w:cs="Arial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2506"/>
    <w:rPr>
      <w:rFonts w:ascii="Arial" w:eastAsia="Times New Roman" w:hAnsi="Arial" w:cs="Arial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2506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2506"/>
    <w:pPr>
      <w:ind w:left="360" w:hanging="36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FF2506"/>
    <w:pPr>
      <w:tabs>
        <w:tab w:val="left" w:pos="360"/>
      </w:tabs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2506"/>
    <w:pPr>
      <w:tabs>
        <w:tab w:val="left" w:pos="720"/>
      </w:tabs>
      <w:ind w:left="720" w:hanging="360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250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Lenovo</cp:lastModifiedBy>
  <cp:revision>4</cp:revision>
  <dcterms:created xsi:type="dcterms:W3CDTF">2021-09-21T08:30:00Z</dcterms:created>
  <dcterms:modified xsi:type="dcterms:W3CDTF">2021-09-21T09:41:00Z</dcterms:modified>
</cp:coreProperties>
</file>